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C2" w:rsidRDefault="007757B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 ĆURIĆ</w:t>
      </w:r>
    </w:p>
    <w:p w:rsidR="00644EC2" w:rsidRDefault="007757B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RAZRED:  4.G TEHNIČAR ZA LOGISTIKU I ŠPEDICIJU</w:t>
      </w:r>
    </w:p>
    <w:p w:rsidR="00644EC2" w:rsidRDefault="007757B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TEME ZAVRŠNIH RADOVA</w:t>
      </w:r>
    </w:p>
    <w:p w:rsidR="00644EC2" w:rsidRDefault="00644EC2">
      <w:pPr>
        <w:rPr>
          <w:rFonts w:ascii="Calibri" w:eastAsia="Calibri" w:hAnsi="Calibri" w:cs="Calibri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OBRADA PROVOZNOG POSTUPKA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ZNAČENJE UVOZA ZA GOSPODARSTVO ZEMLJE I PRIMJER OBRADE UVOZNOG POSLA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ZNAČENJE IZVOZA ZA GOSPODARSTVO ZEMLJE I PRIMJER OBRADE IZVOZNOG POSLA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CARINSKI POSTUPAK PRI PRIJEVOZU ROBE PO KARNETU TIR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CARINSKI</w:t>
      </w:r>
      <w:r w:rsidR="00A33565" w:rsidRPr="00A33565">
        <w:rPr>
          <w:rFonts w:ascii="Calibri" w:eastAsia="Calibri" w:hAnsi="Calibri" w:cs="Calibri"/>
          <w:sz w:val="24"/>
        </w:rPr>
        <w:t xml:space="preserve"> POSTUPAK PRIVREMENOG UVOZA  I PRIVREMENOG IZVOZA ROBE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POSTUPAK CARINSKOG SKLADIŠTENJA I SLOBODNE ZONE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PRIMJENA ROBNIH DOKUMENATA U VANJSKOJ TRGOVINI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SPECIJALIZIRANA TRŽIŠTA I POSEBNI OBLICI TRGOVANJA U MEĐUNARODNOJ RAZMJENI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644EC2" w:rsidRPr="00A33565" w:rsidRDefault="007757B0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INSTRUMENTI PLATNOG PROMETA S  I NJIHOVA PRIMJENA</w:t>
      </w:r>
    </w:p>
    <w:p w:rsidR="00644EC2" w:rsidRDefault="00644EC2">
      <w:pPr>
        <w:ind w:left="720"/>
        <w:rPr>
          <w:rFonts w:ascii="Calibri" w:eastAsia="Calibri" w:hAnsi="Calibri" w:cs="Calibri"/>
          <w:sz w:val="24"/>
        </w:rPr>
      </w:pPr>
    </w:p>
    <w:p w:rsidR="00D95833" w:rsidRPr="00D95833" w:rsidRDefault="007757B0" w:rsidP="00D95833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A33565">
        <w:rPr>
          <w:rFonts w:ascii="Calibri" w:eastAsia="Calibri" w:hAnsi="Calibri" w:cs="Calibri"/>
          <w:sz w:val="24"/>
        </w:rPr>
        <w:t>OSIGURANJE PRIJEVOZNIH SREDSTAVA I ROBE U PRIJEVOZU</w:t>
      </w:r>
      <w:bookmarkStart w:id="0" w:name="_GoBack"/>
      <w:bookmarkEnd w:id="0"/>
    </w:p>
    <w:p w:rsidR="00A33565" w:rsidRPr="00A33565" w:rsidRDefault="00A33565" w:rsidP="00A33565">
      <w:pPr>
        <w:pStyle w:val="ListParagraph"/>
        <w:rPr>
          <w:rFonts w:ascii="Calibri" w:eastAsia="Calibri" w:hAnsi="Calibri" w:cs="Calibri"/>
          <w:sz w:val="24"/>
        </w:rPr>
      </w:pPr>
    </w:p>
    <w:p w:rsidR="00A33565" w:rsidRPr="00A33565" w:rsidRDefault="00A33565" w:rsidP="00A33565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ANALIZA PRIJEVOZNIH TROŠKOVA I KALKULACIJA CIJENE PROMETNE USLUGE</w:t>
      </w:r>
    </w:p>
    <w:sectPr w:rsidR="00A33565" w:rsidRPr="00A3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AB2"/>
    <w:multiLevelType w:val="multilevel"/>
    <w:tmpl w:val="47202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854C2"/>
    <w:multiLevelType w:val="hybridMultilevel"/>
    <w:tmpl w:val="0C76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23D4"/>
    <w:multiLevelType w:val="multilevel"/>
    <w:tmpl w:val="7B002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11B45"/>
    <w:multiLevelType w:val="multilevel"/>
    <w:tmpl w:val="C2C80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F36C4"/>
    <w:multiLevelType w:val="multilevel"/>
    <w:tmpl w:val="93105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578AE"/>
    <w:multiLevelType w:val="multilevel"/>
    <w:tmpl w:val="F08E1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523A1"/>
    <w:multiLevelType w:val="multilevel"/>
    <w:tmpl w:val="FC223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D845D1"/>
    <w:multiLevelType w:val="multilevel"/>
    <w:tmpl w:val="49A0F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F6722"/>
    <w:multiLevelType w:val="multilevel"/>
    <w:tmpl w:val="8E249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B237B3"/>
    <w:multiLevelType w:val="multilevel"/>
    <w:tmpl w:val="F4D2D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CC2D4D"/>
    <w:multiLevelType w:val="multilevel"/>
    <w:tmpl w:val="5844C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4EC2"/>
    <w:rsid w:val="002234CD"/>
    <w:rsid w:val="00644EC2"/>
    <w:rsid w:val="007757B0"/>
    <w:rsid w:val="00A33565"/>
    <w:rsid w:val="00D907F1"/>
    <w:rsid w:val="00D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Curic</cp:lastModifiedBy>
  <cp:revision>6</cp:revision>
  <dcterms:created xsi:type="dcterms:W3CDTF">2017-10-30T09:29:00Z</dcterms:created>
  <dcterms:modified xsi:type="dcterms:W3CDTF">2017-10-30T09:39:00Z</dcterms:modified>
</cp:coreProperties>
</file>