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288A" w14:textId="641E6DE2" w:rsidR="0026765D" w:rsidRPr="00C066D0" w:rsidRDefault="00FB529D" w:rsidP="0026765D">
      <w:pPr>
        <w:jc w:val="both"/>
        <w:rPr>
          <w:rFonts w:asciiTheme="majorHAnsi" w:hAnsiTheme="majorHAnsi" w:cstheme="majorHAnsi"/>
          <w:color w:val="181515"/>
          <w:sz w:val="24"/>
          <w:szCs w:val="24"/>
          <w:shd w:val="clear" w:color="auto" w:fill="FFFFFF"/>
        </w:rPr>
      </w:pPr>
      <w:r w:rsidRPr="00C066D0">
        <w:rPr>
          <w:rFonts w:asciiTheme="majorHAnsi" w:hAnsiTheme="majorHAnsi" w:cstheme="majorHAnsi"/>
          <w:sz w:val="24"/>
          <w:szCs w:val="24"/>
        </w:rPr>
        <w:t>U sklopu projekta RCK Slavonika 5.1. fina</w:t>
      </w:r>
      <w:r w:rsidR="008B1832">
        <w:rPr>
          <w:rFonts w:asciiTheme="majorHAnsi" w:hAnsiTheme="majorHAnsi" w:cstheme="majorHAnsi"/>
          <w:sz w:val="24"/>
          <w:szCs w:val="24"/>
        </w:rPr>
        <w:t>n</w:t>
      </w:r>
      <w:r w:rsidRPr="00C066D0">
        <w:rPr>
          <w:rFonts w:asciiTheme="majorHAnsi" w:hAnsiTheme="majorHAnsi" w:cstheme="majorHAnsi"/>
          <w:sz w:val="24"/>
          <w:szCs w:val="24"/>
        </w:rPr>
        <w:t>ciranog iz Europskog socijalnog fonda predavačica Marija S</w:t>
      </w:r>
      <w:r w:rsidR="008B1832">
        <w:rPr>
          <w:rFonts w:asciiTheme="majorHAnsi" w:hAnsiTheme="majorHAnsi" w:cstheme="majorHAnsi"/>
          <w:sz w:val="24"/>
          <w:szCs w:val="24"/>
        </w:rPr>
        <w:t>t</w:t>
      </w:r>
      <w:r w:rsidRPr="00C066D0">
        <w:rPr>
          <w:rFonts w:asciiTheme="majorHAnsi" w:hAnsiTheme="majorHAnsi" w:cstheme="majorHAnsi"/>
          <w:sz w:val="24"/>
          <w:szCs w:val="24"/>
        </w:rPr>
        <w:t>oić,</w:t>
      </w:r>
      <w:r w:rsidRPr="00C066D0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mag. ing. mech. v. pred.</w:t>
      </w:r>
      <w:r w:rsidRPr="00C066D0">
        <w:rPr>
          <w:rFonts w:asciiTheme="majorHAnsi" w:hAnsiTheme="majorHAnsi" w:cstheme="majorHAnsi"/>
          <w:sz w:val="24"/>
          <w:szCs w:val="24"/>
        </w:rPr>
        <w:t xml:space="preserve"> </w:t>
      </w:r>
      <w:r w:rsidR="008B1832">
        <w:rPr>
          <w:rFonts w:asciiTheme="majorHAnsi" w:hAnsiTheme="majorHAnsi" w:cstheme="majorHAnsi"/>
          <w:sz w:val="24"/>
          <w:szCs w:val="24"/>
        </w:rPr>
        <w:t xml:space="preserve">sa Sveučilišta u Slavonskom Brodu </w:t>
      </w:r>
      <w:r w:rsidRPr="00C066D0">
        <w:rPr>
          <w:rFonts w:asciiTheme="majorHAnsi" w:hAnsiTheme="majorHAnsi" w:cstheme="majorHAnsi"/>
          <w:sz w:val="24"/>
          <w:szCs w:val="24"/>
        </w:rPr>
        <w:t>održala je edukaciju u trajanju od 2 dana 26. svibnja 2021. i 2. lipnja 2021. godine. –</w:t>
      </w:r>
      <w:r w:rsidRPr="00C066D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066D0">
        <w:rPr>
          <w:rFonts w:asciiTheme="majorHAnsi" w:hAnsiTheme="majorHAnsi" w:cstheme="majorHAnsi"/>
          <w:b/>
          <w:i/>
          <w:sz w:val="24"/>
          <w:szCs w:val="24"/>
        </w:rPr>
        <w:t>Usavršavanje n</w:t>
      </w:r>
      <w:r w:rsidR="00EF77D2">
        <w:rPr>
          <w:rFonts w:asciiTheme="majorHAnsi" w:hAnsiTheme="majorHAnsi" w:cstheme="majorHAnsi"/>
          <w:b/>
          <w:i/>
          <w:sz w:val="24"/>
          <w:szCs w:val="24"/>
        </w:rPr>
        <w:t>astavnika –„ Fleksibilni obradn</w:t>
      </w:r>
      <w:r w:rsidRPr="00C066D0">
        <w:rPr>
          <w:rFonts w:asciiTheme="majorHAnsi" w:hAnsiTheme="majorHAnsi" w:cstheme="majorHAnsi"/>
          <w:b/>
          <w:i/>
          <w:sz w:val="24"/>
          <w:szCs w:val="24"/>
        </w:rPr>
        <w:t xml:space="preserve">i sustavi“ iz područja Industrijska </w:t>
      </w:r>
      <w:r w:rsidR="00EC509A">
        <w:rPr>
          <w:rFonts w:asciiTheme="majorHAnsi" w:hAnsiTheme="majorHAnsi" w:cstheme="majorHAnsi"/>
          <w:b/>
          <w:i/>
          <w:sz w:val="24"/>
          <w:szCs w:val="24"/>
        </w:rPr>
        <w:t>automatizacija</w:t>
      </w:r>
      <w:r w:rsidR="008B1832">
        <w:rPr>
          <w:rFonts w:asciiTheme="majorHAnsi" w:hAnsiTheme="majorHAnsi" w:cstheme="majorHAnsi"/>
          <w:b/>
          <w:i/>
          <w:sz w:val="24"/>
          <w:szCs w:val="24"/>
        </w:rPr>
        <w:t>.</w:t>
      </w:r>
      <w:r w:rsidRPr="00C066D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B1832">
        <w:rPr>
          <w:rFonts w:asciiTheme="majorHAnsi" w:hAnsiTheme="majorHAnsi" w:cstheme="majorHAnsi"/>
          <w:sz w:val="24"/>
          <w:szCs w:val="24"/>
        </w:rPr>
        <w:t xml:space="preserve">Teorijski dio edukacije realiziran je </w:t>
      </w:r>
      <w:r w:rsidRPr="00C066D0">
        <w:rPr>
          <w:rFonts w:asciiTheme="majorHAnsi" w:hAnsiTheme="majorHAnsi" w:cstheme="majorHAnsi"/>
          <w:sz w:val="24"/>
          <w:szCs w:val="24"/>
        </w:rPr>
        <w:t xml:space="preserve">u </w:t>
      </w:r>
      <w:r w:rsidR="00C066D0" w:rsidRPr="00C066D0">
        <w:rPr>
          <w:rFonts w:asciiTheme="majorHAnsi" w:hAnsiTheme="majorHAnsi" w:cstheme="majorHAnsi"/>
          <w:sz w:val="24"/>
          <w:szCs w:val="24"/>
        </w:rPr>
        <w:t xml:space="preserve">prostorima </w:t>
      </w:r>
      <w:r w:rsidR="008B1832">
        <w:rPr>
          <w:rFonts w:asciiTheme="majorHAnsi" w:hAnsiTheme="majorHAnsi" w:cstheme="majorHAnsi"/>
          <w:sz w:val="24"/>
          <w:szCs w:val="24"/>
        </w:rPr>
        <w:t xml:space="preserve">Tehničke škole Slavonski Brod, dok je praktični dio održan </w:t>
      </w:r>
      <w:r w:rsidR="00C066D0" w:rsidRPr="00C066D0">
        <w:rPr>
          <w:rFonts w:asciiTheme="majorHAnsi" w:hAnsiTheme="majorHAnsi" w:cstheme="majorHAnsi"/>
          <w:sz w:val="24"/>
          <w:szCs w:val="24"/>
        </w:rPr>
        <w:t xml:space="preserve">u tvrki </w:t>
      </w:r>
      <w:r w:rsidR="00C066D0" w:rsidRPr="0026765D">
        <w:rPr>
          <w:rFonts w:asciiTheme="majorHAnsi" w:hAnsiTheme="majorHAnsi" w:cstheme="majorHAnsi"/>
          <w:b/>
          <w:sz w:val="24"/>
          <w:szCs w:val="24"/>
        </w:rPr>
        <w:t>Experio d.o.o</w:t>
      </w:r>
      <w:r w:rsidR="00C066D0" w:rsidRPr="00C066D0">
        <w:rPr>
          <w:rFonts w:asciiTheme="majorHAnsi" w:hAnsiTheme="majorHAnsi" w:cstheme="majorHAnsi"/>
          <w:sz w:val="24"/>
          <w:szCs w:val="24"/>
        </w:rPr>
        <w:t xml:space="preserve"> </w:t>
      </w:r>
      <w:r w:rsidR="0026765D">
        <w:rPr>
          <w:rFonts w:asciiTheme="majorHAnsi" w:hAnsiTheme="majorHAnsi" w:cstheme="majorHAnsi"/>
          <w:sz w:val="24"/>
          <w:szCs w:val="24"/>
        </w:rPr>
        <w:t xml:space="preserve">gdje su polaznici imali priliku oplemeniti svoje znanje i vidjeti najmodernije tehnologije </w:t>
      </w:r>
      <w:r w:rsidR="0026765D" w:rsidRPr="00C066D0">
        <w:rPr>
          <w:rFonts w:asciiTheme="majorHAnsi" w:hAnsiTheme="majorHAnsi" w:cstheme="majorHAnsi"/>
          <w:sz w:val="24"/>
          <w:szCs w:val="24"/>
        </w:rPr>
        <w:t xml:space="preserve">u području </w:t>
      </w:r>
      <w:r w:rsidR="0026765D" w:rsidRPr="00C066D0">
        <w:rPr>
          <w:rFonts w:asciiTheme="majorHAnsi" w:hAnsiTheme="majorHAnsi" w:cstheme="majorHAnsi"/>
          <w:color w:val="181515"/>
          <w:sz w:val="24"/>
          <w:szCs w:val="24"/>
          <w:shd w:val="clear" w:color="auto" w:fill="FFFFFF"/>
        </w:rPr>
        <w:t xml:space="preserve">planiranja, projektiranja </w:t>
      </w:r>
      <w:r w:rsidR="0026765D">
        <w:rPr>
          <w:rFonts w:asciiTheme="majorHAnsi" w:hAnsiTheme="majorHAnsi" w:cstheme="majorHAnsi"/>
          <w:color w:val="181515"/>
          <w:sz w:val="24"/>
          <w:szCs w:val="24"/>
          <w:shd w:val="clear" w:color="auto" w:fill="FFFFFF"/>
        </w:rPr>
        <w:t>i usluge strojne obrade metala od strane vrhunskih inženjera.</w:t>
      </w:r>
    </w:p>
    <w:p w14:paraId="2010001E" w14:textId="4EFC9B99" w:rsidR="00FB529D" w:rsidRPr="00FB529D" w:rsidRDefault="00FB529D" w:rsidP="00FB529D">
      <w:pPr>
        <w:jc w:val="both"/>
        <w:rPr>
          <w:rFonts w:asciiTheme="majorHAnsi" w:hAnsiTheme="majorHAnsi" w:cstheme="majorHAnsi"/>
          <w:sz w:val="24"/>
          <w:szCs w:val="24"/>
        </w:rPr>
      </w:pPr>
      <w:r w:rsidRPr="00FB529D">
        <w:rPr>
          <w:rFonts w:asciiTheme="majorHAnsi" w:hAnsiTheme="majorHAnsi" w:cstheme="majorHAnsi"/>
          <w:sz w:val="24"/>
          <w:szCs w:val="24"/>
        </w:rPr>
        <w:t xml:space="preserve">Na radionici su sudjelovali nastavnici iz Tehničke škole Slavonski Brod i nastavnici iz partnerskih </w:t>
      </w:r>
      <w:r w:rsidR="008B1832">
        <w:rPr>
          <w:rFonts w:asciiTheme="majorHAnsi" w:hAnsiTheme="majorHAnsi" w:cstheme="majorHAnsi"/>
          <w:sz w:val="24"/>
          <w:szCs w:val="24"/>
        </w:rPr>
        <w:t>škole</w:t>
      </w:r>
      <w:r w:rsidRPr="00FB529D">
        <w:rPr>
          <w:rFonts w:asciiTheme="majorHAnsi" w:hAnsiTheme="majorHAnsi" w:cstheme="majorHAnsi"/>
          <w:sz w:val="24"/>
          <w:szCs w:val="24"/>
        </w:rPr>
        <w:t xml:space="preserve"> u projektu Regionalnog centra kompetentnosti Slavonika 5.1, UP.03.3.1.04.0018. </w:t>
      </w:r>
    </w:p>
    <w:p w14:paraId="6AE72A42" w14:textId="1F36288F" w:rsidR="00EF77D2" w:rsidRPr="00FB529D" w:rsidRDefault="00EF77D2" w:rsidP="00EF77D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Svrha radionice bila je ojačati polaznike u području Industrijske automatizacije i sukladno tome ostvariti ishode učenja.</w:t>
      </w:r>
    </w:p>
    <w:p w14:paraId="1E079E9C" w14:textId="77777777" w:rsidR="00EF77D2" w:rsidRPr="00AA6FD7" w:rsidRDefault="00EF77D2" w:rsidP="00EF77D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A6FD7">
        <w:rPr>
          <w:rFonts w:asciiTheme="majorHAnsi" w:hAnsiTheme="majorHAnsi" w:cstheme="majorHAnsi"/>
          <w:sz w:val="24"/>
          <w:szCs w:val="24"/>
        </w:rPr>
        <w:t>Tijekom edukacije polaznici su uspjeli:</w:t>
      </w:r>
    </w:p>
    <w:p w14:paraId="255C9739" w14:textId="77777777" w:rsidR="00EF77D2" w:rsidRPr="00AA6FD7" w:rsidRDefault="00EF77D2" w:rsidP="00EF77D2">
      <w:pPr>
        <w:pStyle w:val="Odlomakpopisa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A6FD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Definirati obradni sustav i obradne ćelije</w:t>
      </w:r>
    </w:p>
    <w:p w14:paraId="6C22234C" w14:textId="77777777" w:rsidR="00EF77D2" w:rsidRPr="00AA6FD7" w:rsidRDefault="00EF77D2" w:rsidP="00EF77D2">
      <w:pPr>
        <w:pStyle w:val="Odlomakpopisa"/>
        <w:numPr>
          <w:ilvl w:val="0"/>
          <w:numId w:val="16"/>
        </w:numPr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A6FD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Razlikovati fleksibilni obradni sustav od obradnih ćelija</w:t>
      </w:r>
    </w:p>
    <w:p w14:paraId="74B10049" w14:textId="77777777" w:rsidR="00EF77D2" w:rsidRPr="00AA6FD7" w:rsidRDefault="00EF77D2" w:rsidP="00EF77D2">
      <w:pPr>
        <w:pStyle w:val="Odlomakpopisa"/>
        <w:numPr>
          <w:ilvl w:val="0"/>
          <w:numId w:val="16"/>
        </w:numPr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A6FD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Definirati fleksibilni obradni sustav</w:t>
      </w:r>
    </w:p>
    <w:p w14:paraId="4564DD17" w14:textId="4B3D7FF7" w:rsidR="00EF77D2" w:rsidRPr="0081036E" w:rsidRDefault="00EF77D2" w:rsidP="00EF77D2">
      <w:pPr>
        <w:pStyle w:val="Odlomakpopisa"/>
        <w:numPr>
          <w:ilvl w:val="0"/>
          <w:numId w:val="16"/>
        </w:numPr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A6FD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Nabrojati, prepoznati i razlikovati osnovne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komponente FOS-a</w:t>
      </w:r>
    </w:p>
    <w:p w14:paraId="1AE401FE" w14:textId="77777777" w:rsidR="00FB529D" w:rsidRDefault="00FB529D" w:rsidP="00FB529D">
      <w:pPr>
        <w:jc w:val="both"/>
      </w:pPr>
    </w:p>
    <w:p w14:paraId="382D1ECD" w14:textId="77777777" w:rsidR="00FB529D" w:rsidRDefault="00FB529D" w:rsidP="00FB529D">
      <w:pPr>
        <w:jc w:val="both"/>
      </w:pPr>
    </w:p>
    <w:p w14:paraId="36037AC9" w14:textId="77777777" w:rsidR="00FB529D" w:rsidRDefault="00FB529D" w:rsidP="00FB529D">
      <w:pPr>
        <w:jc w:val="both"/>
      </w:pPr>
    </w:p>
    <w:p w14:paraId="65B56A7A" w14:textId="77777777" w:rsidR="00FB529D" w:rsidRDefault="00FB529D" w:rsidP="00FB529D"/>
    <w:p w14:paraId="41A8AB6A" w14:textId="6C403DD6" w:rsidR="005374F8" w:rsidRDefault="005374F8" w:rsidP="00B66D20"/>
    <w:sectPr w:rsidR="005374F8" w:rsidSect="00A870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A8E8" w14:textId="77777777" w:rsidR="00C86478" w:rsidRDefault="00C86478" w:rsidP="005177F0">
      <w:pPr>
        <w:spacing w:after="0" w:line="240" w:lineRule="auto"/>
      </w:pPr>
      <w:r>
        <w:separator/>
      </w:r>
    </w:p>
  </w:endnote>
  <w:endnote w:type="continuationSeparator" w:id="0">
    <w:p w14:paraId="2FFECA1C" w14:textId="77777777" w:rsidR="00C86478" w:rsidRDefault="00C86478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val="en-US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5802E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79A4" w14:textId="77777777" w:rsidR="00C86478" w:rsidRDefault="00C86478" w:rsidP="005177F0">
      <w:pPr>
        <w:spacing w:after="0" w:line="240" w:lineRule="auto"/>
      </w:pPr>
      <w:r>
        <w:separator/>
      </w:r>
    </w:p>
  </w:footnote>
  <w:footnote w:type="continuationSeparator" w:id="0">
    <w:p w14:paraId="150D2BE6" w14:textId="77777777" w:rsidR="00C86478" w:rsidRDefault="00C86478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1116" w14:textId="74C6136F" w:rsidR="00A87085" w:rsidRPr="005177F0" w:rsidRDefault="00A87085" w:rsidP="00A87085">
    <w:pPr>
      <w:pStyle w:val="Zaglavlje"/>
      <w:ind w:left="3540"/>
      <w:rPr>
        <w:color w:val="0A4C85"/>
        <w:sz w:val="16"/>
        <w:szCs w:val="16"/>
      </w:rPr>
    </w:pPr>
    <w:r w:rsidRPr="005177F0">
      <w:rPr>
        <w:noProof/>
        <w:color w:val="0A4C85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1913936" wp14:editId="3075C639">
          <wp:simplePos x="0" y="0"/>
          <wp:positionH relativeFrom="margin">
            <wp:align>left</wp:align>
          </wp:positionH>
          <wp:positionV relativeFrom="paragraph">
            <wp:posOffset>-50634</wp:posOffset>
          </wp:positionV>
          <wp:extent cx="1854200" cy="480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F0">
      <w:rPr>
        <w:color w:val="0A4C85"/>
        <w:sz w:val="16"/>
        <w:szCs w:val="16"/>
      </w:rPr>
      <w:t xml:space="preserve">TEHNIČKA ŠKOLA, SLAVONSKI BROD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  <w:r w:rsidRPr="005177F0">
      <w:rPr>
        <w:color w:val="0A4C85"/>
        <w:sz w:val="14"/>
        <w:szCs w:val="14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RAČUNOVODSTVO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  <w:p w14:paraId="22BB3B30" w14:textId="3CB41FE8" w:rsidR="005177F0" w:rsidRDefault="005177F0" w:rsidP="00A87085">
    <w:pPr>
      <w:pStyle w:val="Zaglavlje"/>
    </w:pPr>
  </w:p>
  <w:p w14:paraId="6538EC22" w14:textId="53C7C0EC" w:rsidR="00A87085" w:rsidRDefault="00A87085" w:rsidP="00A87085">
    <w:pPr>
      <w:pStyle w:val="Zaglavlje"/>
    </w:pPr>
  </w:p>
  <w:p w14:paraId="3140FF24" w14:textId="77777777" w:rsidR="00A87085" w:rsidRPr="00A87085" w:rsidRDefault="00A87085" w:rsidP="00A870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349"/>
    <w:multiLevelType w:val="hybridMultilevel"/>
    <w:tmpl w:val="B09E0F90"/>
    <w:lvl w:ilvl="0" w:tplc="A26A5F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9D1"/>
    <w:multiLevelType w:val="multilevel"/>
    <w:tmpl w:val="CD8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25A74"/>
    <w:multiLevelType w:val="hybridMultilevel"/>
    <w:tmpl w:val="F92A75B2"/>
    <w:lvl w:ilvl="0" w:tplc="EADA6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58C"/>
    <w:multiLevelType w:val="multilevel"/>
    <w:tmpl w:val="5A4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01A8F"/>
    <w:multiLevelType w:val="hybridMultilevel"/>
    <w:tmpl w:val="3726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570A"/>
    <w:multiLevelType w:val="multilevel"/>
    <w:tmpl w:val="B7E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15B63"/>
    <w:multiLevelType w:val="multilevel"/>
    <w:tmpl w:val="4BCE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07AB1"/>
    <w:multiLevelType w:val="hybridMultilevel"/>
    <w:tmpl w:val="5E7E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3DC7"/>
    <w:multiLevelType w:val="hybridMultilevel"/>
    <w:tmpl w:val="6E620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47336"/>
    <w:multiLevelType w:val="multilevel"/>
    <w:tmpl w:val="427C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C3F06"/>
    <w:multiLevelType w:val="hybridMultilevel"/>
    <w:tmpl w:val="1630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1179"/>
    <w:multiLevelType w:val="hybridMultilevel"/>
    <w:tmpl w:val="10FAB3B6"/>
    <w:lvl w:ilvl="0" w:tplc="5E7C4C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3A75"/>
    <w:multiLevelType w:val="hybridMultilevel"/>
    <w:tmpl w:val="CCC40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736"/>
    <w:multiLevelType w:val="hybridMultilevel"/>
    <w:tmpl w:val="28B2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B4CAE"/>
    <w:multiLevelType w:val="hybridMultilevel"/>
    <w:tmpl w:val="53A40D0E"/>
    <w:lvl w:ilvl="0" w:tplc="5E7C4C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F3164"/>
    <w:multiLevelType w:val="hybridMultilevel"/>
    <w:tmpl w:val="E8BE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7A5C"/>
    <w:multiLevelType w:val="hybridMultilevel"/>
    <w:tmpl w:val="E3F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F0"/>
    <w:rsid w:val="000007D0"/>
    <w:rsid w:val="000359B3"/>
    <w:rsid w:val="00040D1B"/>
    <w:rsid w:val="00057CF8"/>
    <w:rsid w:val="000839B7"/>
    <w:rsid w:val="00087BF2"/>
    <w:rsid w:val="000F200C"/>
    <w:rsid w:val="000F40EC"/>
    <w:rsid w:val="001420E3"/>
    <w:rsid w:val="0017665C"/>
    <w:rsid w:val="00180BC2"/>
    <w:rsid w:val="001968C4"/>
    <w:rsid w:val="001A5E72"/>
    <w:rsid w:val="00220A71"/>
    <w:rsid w:val="00223AF9"/>
    <w:rsid w:val="00245B4B"/>
    <w:rsid w:val="0026765D"/>
    <w:rsid w:val="00277C91"/>
    <w:rsid w:val="002D75EB"/>
    <w:rsid w:val="002F7F19"/>
    <w:rsid w:val="0030355F"/>
    <w:rsid w:val="00362192"/>
    <w:rsid w:val="00365C68"/>
    <w:rsid w:val="0038343E"/>
    <w:rsid w:val="003C0D30"/>
    <w:rsid w:val="0040315D"/>
    <w:rsid w:val="00427994"/>
    <w:rsid w:val="004719EE"/>
    <w:rsid w:val="00495095"/>
    <w:rsid w:val="004B5374"/>
    <w:rsid w:val="00517066"/>
    <w:rsid w:val="005177F0"/>
    <w:rsid w:val="005374F8"/>
    <w:rsid w:val="00590FF6"/>
    <w:rsid w:val="00604337"/>
    <w:rsid w:val="006236C8"/>
    <w:rsid w:val="00632F8C"/>
    <w:rsid w:val="00633194"/>
    <w:rsid w:val="00666CA5"/>
    <w:rsid w:val="0072371A"/>
    <w:rsid w:val="007336CB"/>
    <w:rsid w:val="00747F7B"/>
    <w:rsid w:val="007B2204"/>
    <w:rsid w:val="007B6C6B"/>
    <w:rsid w:val="007D5DB7"/>
    <w:rsid w:val="007D71C7"/>
    <w:rsid w:val="007E091D"/>
    <w:rsid w:val="007F748D"/>
    <w:rsid w:val="00822CD6"/>
    <w:rsid w:val="00846442"/>
    <w:rsid w:val="008966CD"/>
    <w:rsid w:val="008B1832"/>
    <w:rsid w:val="008B2BF0"/>
    <w:rsid w:val="00950D96"/>
    <w:rsid w:val="0097769D"/>
    <w:rsid w:val="00983786"/>
    <w:rsid w:val="009929C3"/>
    <w:rsid w:val="009965F4"/>
    <w:rsid w:val="00A2714A"/>
    <w:rsid w:val="00A46D0C"/>
    <w:rsid w:val="00A87085"/>
    <w:rsid w:val="00AB148C"/>
    <w:rsid w:val="00AC41C7"/>
    <w:rsid w:val="00B02187"/>
    <w:rsid w:val="00B66D20"/>
    <w:rsid w:val="00B8038D"/>
    <w:rsid w:val="00BA5BCC"/>
    <w:rsid w:val="00BE717E"/>
    <w:rsid w:val="00C03402"/>
    <w:rsid w:val="00C066D0"/>
    <w:rsid w:val="00C42A1D"/>
    <w:rsid w:val="00C43E50"/>
    <w:rsid w:val="00C45B25"/>
    <w:rsid w:val="00C54B6D"/>
    <w:rsid w:val="00C6566F"/>
    <w:rsid w:val="00C86478"/>
    <w:rsid w:val="00CC1E0F"/>
    <w:rsid w:val="00CF636D"/>
    <w:rsid w:val="00D30C4A"/>
    <w:rsid w:val="00D56373"/>
    <w:rsid w:val="00D86BAC"/>
    <w:rsid w:val="00E56800"/>
    <w:rsid w:val="00E63D7D"/>
    <w:rsid w:val="00E66C77"/>
    <w:rsid w:val="00EA704F"/>
    <w:rsid w:val="00EC509A"/>
    <w:rsid w:val="00EF77D2"/>
    <w:rsid w:val="00F119CC"/>
    <w:rsid w:val="00F15F1D"/>
    <w:rsid w:val="00F422E3"/>
    <w:rsid w:val="00F84013"/>
    <w:rsid w:val="00FA675B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B40F5CC5-E612-47FE-B866-289233C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2072-EBF8-45CE-98CA-DD575D90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Vjeka Skutari</cp:lastModifiedBy>
  <cp:revision>3</cp:revision>
  <dcterms:created xsi:type="dcterms:W3CDTF">2021-06-04T10:39:00Z</dcterms:created>
  <dcterms:modified xsi:type="dcterms:W3CDTF">2021-06-07T10:03:00Z</dcterms:modified>
</cp:coreProperties>
</file>